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82"/>
        <w:gridCol w:w="99"/>
        <w:gridCol w:w="11"/>
        <w:gridCol w:w="4822"/>
        <w:gridCol w:w="32"/>
      </w:tblGrid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bookmarkStart w:id="0" w:name="_GoBack"/>
            <w:bookmarkEnd w:id="0"/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21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Uno (01)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Pr="0045523E" w:rsidRDefault="00EE4DFA" w:rsidP="00EE4DFA">
            <w:pPr>
              <w:pStyle w:val="Ttulo1"/>
              <w:numPr>
                <w:ilvl w:val="0"/>
                <w:numId w:val="1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1. Conducir el vehículo asignado para transportar a los funcionarios y/o al personal particular  y permanecer dispuesto a cumplir sus funciones en el momento que sea solicitado.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 xml:space="preserve">2. Realizar las labores relacionadas con el cuidado y buena presentación del vehículo </w:t>
            </w:r>
            <w:r>
              <w:rPr>
                <w:rFonts w:ascii="Arial" w:hAnsi="Arial" w:cs="Arial"/>
              </w:rPr>
              <w:t>a</w:t>
            </w:r>
            <w:r w:rsidRPr="00205856">
              <w:rPr>
                <w:rFonts w:ascii="Arial" w:hAnsi="Arial" w:cs="Arial"/>
              </w:rPr>
              <w:t>signado y reportar oportunamente sobre las fallas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mecánicas del vehículo.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3. Solicitar a quien corresponda la ejecución de las reparaciones que requiera el vehículo.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4. Mantener en perfecto estado el equipo de herramientas, repuestos e informar en caso de extravío o deterioro de los mismos.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5. Permanecer en disponibilidad de servicio el tiempo que sea necesario cuando las necesidades del servicio así lo requieran con el fin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de cumplir oportuna y confiablemente los compromisos de la Entidad.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6. Informar a tiempo sobre el vencimiento de los documentos necesarios para transitar el automotor y colaborar con los trámites que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sean necesarios.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7. Responder por la seguridad del vehículo a su cargo e informar a quien corresponda, sobre los accidentes e irregularidades ocurridos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durante el cumplimiento de sus funciones.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8. Velar por la integridad y seguridad de las personas que moviliza y dar un trato cortés y respetuoso a los pasajeros.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9. Participar en los grupos de trabajo que conforme la Entidad para la ejecución de proyectos tendientes a cumplir con eficacia y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eficiencia de la misión institucional.</w:t>
            </w:r>
          </w:p>
          <w:p w:rsidR="00EE4DFA" w:rsidRPr="00205856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lastRenderedPageBreak/>
              <w:t>10. Aplicar las normas técnicas de calidad implementadas por la institución en los procesos, procedimientos y actividades asignadas, con</w:t>
            </w:r>
            <w:r>
              <w:rPr>
                <w:rFonts w:ascii="Arial" w:hAnsi="Arial" w:cs="Arial"/>
              </w:rPr>
              <w:t xml:space="preserve"> </w:t>
            </w:r>
            <w:r w:rsidRPr="00205856">
              <w:rPr>
                <w:rFonts w:ascii="Arial" w:hAnsi="Arial" w:cs="Arial"/>
              </w:rPr>
              <w:t>el fin de garantizar la eficiente prestación del servicio.</w:t>
            </w:r>
          </w:p>
          <w:p w:rsidR="00EE4DFA" w:rsidRPr="0045523E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205856">
              <w:rPr>
                <w:rFonts w:ascii="Arial" w:hAnsi="Arial" w:cs="Arial"/>
              </w:rPr>
              <w:t>11. Las demás funciones asignadas por la autoridad competente, de acuerdo con el nivel, la naturaleza y el área de desempeño del cargo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3. Derecho de petición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6. Ofimática básica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7. Mecánica Automotriz básica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10. Primeros auxilios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11. Manejo defensivo de vehículos.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12. Plan de Seguridad Vial.</w:t>
            </w:r>
          </w:p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</w:tc>
      </w:tr>
      <w:tr w:rsidR="00EE4DFA" w:rsidRPr="0045523E" w:rsidTr="00D65E52">
        <w:trPr>
          <w:gridBefore w:val="1"/>
          <w:wBefore w:w="38" w:type="dxa"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05856">
              <w:rPr>
                <w:rFonts w:ascii="Arial" w:eastAsia="Arial Unicode MS" w:hAnsi="Arial" w:cs="Arial"/>
                <w:sz w:val="22"/>
                <w:szCs w:val="22"/>
              </w:rPr>
              <w:t xml:space="preserve">Aprobación de un año (1) año de educación superior de pregrado.  </w:t>
            </w:r>
          </w:p>
          <w:p w:rsidR="00EE4DFA" w:rsidRPr="0045523E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854" w:type="dxa"/>
            <w:gridSpan w:val="2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oce (12) m</w:t>
            </w:r>
            <w:r>
              <w:rPr>
                <w:rFonts w:ascii="Arial" w:eastAsia="Arial Unicode MS" w:hAnsi="Arial" w:cs="Arial"/>
              </w:rPr>
              <w:t>eses de experiencia relacionada.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81" w:type="dxa"/>
            <w:gridSpan w:val="3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Pr="0045523E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865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EE4DFA" w:rsidRPr="0045523E" w:rsidRDefault="00EE4DF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3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</w:tcPr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Compromiso con la organización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3"/>
          </w:tcPr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Manejo de la información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EE4DFA" w:rsidRDefault="00EE4DFA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A52" w:rsidRDefault="00273A52" w:rsidP="0002570B">
      <w:pPr>
        <w:spacing w:after="0" w:line="240" w:lineRule="auto"/>
      </w:pPr>
      <w:r>
        <w:separator/>
      </w:r>
    </w:p>
  </w:endnote>
  <w:endnote w:type="continuationSeparator" w:id="0">
    <w:p w:rsidR="00273A52" w:rsidRDefault="00273A5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3347B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A52" w:rsidRDefault="00273A52" w:rsidP="0002570B">
      <w:pPr>
        <w:spacing w:after="0" w:line="240" w:lineRule="auto"/>
      </w:pPr>
      <w:r>
        <w:separator/>
      </w:r>
    </w:p>
  </w:footnote>
  <w:footnote w:type="continuationSeparator" w:id="0">
    <w:p w:rsidR="00273A52" w:rsidRDefault="00273A5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73A52"/>
    <w:rsid w:val="002D563F"/>
    <w:rsid w:val="00353AFF"/>
    <w:rsid w:val="003A66F2"/>
    <w:rsid w:val="003D1089"/>
    <w:rsid w:val="0041374C"/>
    <w:rsid w:val="00833305"/>
    <w:rsid w:val="00B21669"/>
    <w:rsid w:val="00BF507A"/>
    <w:rsid w:val="00E3347B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4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2018-08-15T15:15:00Z</cp:lastPrinted>
  <dcterms:created xsi:type="dcterms:W3CDTF">2018-08-15T15:27:00Z</dcterms:created>
  <dcterms:modified xsi:type="dcterms:W3CDTF">2018-08-15T15:27:00Z</dcterms:modified>
</cp:coreProperties>
</file>